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6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arbeitung eines integrierten Stadtentwicklungskonzeptes (ISEK) für die Hanse- und Universitätsstadt Rostoc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reiberufliche 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